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 xml:space="preserve">Bodenverglasung </w:t>
      </w:r>
      <w:r w:rsidR="00122B4C">
        <w:rPr>
          <w:rFonts w:ascii="ConduitITCStd" w:hAnsi="ConduitITCStd"/>
        </w:rPr>
        <w:t>isoliert</w:t>
      </w:r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2F4EF7">
        <w:rPr>
          <w:rFonts w:ascii="ConduitITCStd" w:hAnsi="ConduitITCStd"/>
        </w:rPr>
        <w:t>Isolierverglasung SKYFLOOR BF</w:t>
      </w:r>
      <w:r>
        <w:rPr>
          <w:rFonts w:ascii="ConduitITCStd" w:hAnsi="ConduitITCStd"/>
        </w:rPr>
        <w:t xml:space="preserve"> – Der </w:t>
      </w:r>
      <w:r w:rsidR="00241926">
        <w:rPr>
          <w:rFonts w:ascii="ConduitITCStd" w:hAnsi="ConduitITCStd"/>
        </w:rPr>
        <w:t>Eckige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37656" w:rsidRDefault="00304685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DIN18008-5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sichtbarer 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0921FE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0921FE">
        <w:rPr>
          <w:rFonts w:ascii="ConduitITCStd" w:hAnsi="ConduitITCStd"/>
        </w:rPr>
        <w:t>PVC</w:t>
      </w:r>
      <w:r w:rsidR="002F4EF7">
        <w:rPr>
          <w:rFonts w:ascii="ConduitITCStd" w:hAnsi="ConduitITCStd"/>
        </w:rPr>
        <w:t xml:space="preserve"> weiß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2F4EF7" w:rsidRDefault="002F4EF7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St</w:t>
      </w:r>
      <w:r>
        <w:rPr>
          <w:rFonts w:ascii="ConduitITCStd" w:hAnsi="ConduitITCStd"/>
        </w:rPr>
        <w:t xml:space="preserve">andard </w:t>
      </w:r>
      <w:proofErr w:type="spellStart"/>
      <w:r>
        <w:rPr>
          <w:rFonts w:ascii="ConduitITCStd" w:hAnsi="ConduitITCStd"/>
        </w:rPr>
        <w:t>Float</w:t>
      </w:r>
      <w:proofErr w:type="spellEnd"/>
      <w:r>
        <w:rPr>
          <w:rFonts w:ascii="ConduitITCStd" w:hAnsi="ConduitITCStd"/>
        </w:rPr>
        <w:t xml:space="preserve">, </w:t>
      </w: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1.1 W/(m2K/</w:t>
      </w:r>
      <w:r w:rsidRPr="00F168E8">
        <w:rPr>
          <w:rFonts w:ascii="ConduitITCStd" w:hAnsi="ConduitITCStd"/>
        </w:rPr>
        <w:t>vertikal)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Anschluss </w:t>
      </w:r>
      <w:r w:rsidR="002F4EF7">
        <w:rPr>
          <w:rFonts w:ascii="ConduitITCStd" w:hAnsi="ConduitITCStd"/>
        </w:rPr>
        <w:t>entsprechend Einbauempfehlung Taghell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F168E8" w:rsidRDefault="00F168E8" w:rsidP="00543057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F168E8" w:rsidRDefault="00543057" w:rsidP="00543057">
      <w:pPr>
        <w:ind w:left="2124" w:firstLine="708"/>
        <w:rPr>
          <w:rFonts w:ascii="ConduitITCStd" w:hAnsi="ConduitITCStd"/>
        </w:rPr>
      </w:pPr>
    </w:p>
    <w:p w:rsidR="00F168E8" w:rsidRPr="00F168E8" w:rsidRDefault="00EF3DF6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0921F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EF3DF6" w:rsidRDefault="00EF3DF6" w:rsidP="00EF3DF6">
      <w:pPr>
        <w:rPr>
          <w:rFonts w:ascii="ConduitITCStd" w:hAnsi="ConduitITCStd"/>
        </w:rPr>
      </w:pPr>
    </w:p>
    <w:p w:rsidR="00EF3DF6" w:rsidRDefault="00EF3DF6" w:rsidP="00EF3DF6">
      <w:pPr>
        <w:rPr>
          <w:rFonts w:ascii="ConduitITCStd" w:hAnsi="ConduitITCStd"/>
        </w:rPr>
      </w:pPr>
    </w:p>
    <w:p w:rsidR="00EF3DF6" w:rsidRDefault="00EF3DF6" w:rsidP="00EF3DF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EF3DF6" w:rsidRDefault="00EF3DF6" w:rsidP="00EF3DF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EF3DF6" w:rsidRDefault="00EF3DF6" w:rsidP="00EF3DF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F3DF6" w:rsidRDefault="00EF3DF6" w:rsidP="00EF3DF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EF3DF6" w:rsidRDefault="00EF3DF6" w:rsidP="00EF3DF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EF3DF6" w:rsidRDefault="00EF3DF6" w:rsidP="00EF3DF6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EF3DF6" w:rsidRDefault="00EF3DF6" w:rsidP="00F15851">
      <w:pPr>
        <w:spacing w:after="120"/>
        <w:rPr>
          <w:rFonts w:ascii="ConduitITCStd" w:hAnsi="ConduitITCStd"/>
        </w:rPr>
      </w:pPr>
    </w:p>
    <w:p w:rsidR="00304685" w:rsidRDefault="00304685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E37656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 xml:space="preserve">ganzflächig 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543057" w:rsidRDefault="00543057" w:rsidP="00AF38B0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0921FE" w:rsidRDefault="00543057" w:rsidP="00EF3DF6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</w:t>
      </w:r>
      <w:r w:rsidRPr="00543057">
        <w:rPr>
          <w:rFonts w:ascii="ConduitITCStd" w:hAnsi="ConduitITCStd"/>
        </w:rPr>
        <w:t>]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E37656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0921FE" w:rsidRPr="00543057" w:rsidRDefault="000921FE" w:rsidP="000921FE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122B4C" w:rsidRDefault="000921FE" w:rsidP="00EF3DF6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0921FE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[01.01.06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E37656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Außenrahmens in matt gebürstetem Edelstahl </w:t>
      </w:r>
    </w:p>
    <w:p w:rsidR="00E37656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mit integriertem Anschluss an Fassade. 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</w:t>
      </w:r>
    </w:p>
    <w:p w:rsidR="00122B4C" w:rsidRDefault="00122B4C" w:rsidP="00AF38B0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[01.01.07</w:t>
      </w:r>
      <w:r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3-fach Wärmeverglasung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2F4EF7" w:rsidRDefault="002F4EF7" w:rsidP="002F4EF7">
      <w:pPr>
        <w:spacing w:after="120"/>
        <w:jc w:val="both"/>
      </w:pPr>
      <w:r>
        <w:rPr>
          <w:rFonts w:ascii="ConduitITCStd" w:hAnsi="ConduitITCStd"/>
        </w:rPr>
        <w:t>Ausführung des begehbaren Glases mit Dreifach-Isolierpaket.</w:t>
      </w:r>
      <w:r w:rsidRPr="002F4EF7">
        <w:t xml:space="preserve"> 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</w:p>
    <w:p w:rsidR="002F4EF7" w:rsidRPr="00F168E8" w:rsidRDefault="002F4EF7" w:rsidP="002F4EF7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AF38B0" w:rsidRDefault="00AF38B0" w:rsidP="002F4EF7">
      <w:pPr>
        <w:spacing w:after="120"/>
        <w:jc w:val="both"/>
        <w:rPr>
          <w:rFonts w:ascii="ConduitITCStd" w:hAnsi="ConduitITCStd"/>
        </w:rPr>
      </w:pPr>
    </w:p>
    <w:p w:rsidR="00AF38B0" w:rsidRDefault="00AF38B0" w:rsidP="002F4EF7">
      <w:pPr>
        <w:spacing w:after="120"/>
        <w:jc w:val="both"/>
        <w:rPr>
          <w:rFonts w:ascii="ConduitITCStd" w:hAnsi="ConduitITCStd"/>
        </w:rPr>
      </w:pP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</w:t>
      </w:r>
      <w:r w:rsidR="00777BA3">
        <w:rPr>
          <w:rFonts w:ascii="ConduitITCStd" w:hAnsi="ConduitITCStd"/>
        </w:rPr>
        <w:t>8</w:t>
      </w:r>
      <w:r w:rsidRPr="00543057">
        <w:rPr>
          <w:rFonts w:ascii="ConduitITCStd" w:hAnsi="ConduitITCStd"/>
        </w:rPr>
        <w:t>]</w:t>
      </w:r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Dämmrahmen zum Höhenausgleich/</w:t>
      </w:r>
      <w:proofErr w:type="spellStart"/>
      <w:r>
        <w:rPr>
          <w:rFonts w:ascii="ConduitITCStd" w:hAnsi="ConduitITCStd"/>
        </w:rPr>
        <w:t>Warmdach</w:t>
      </w:r>
      <w:proofErr w:type="spellEnd"/>
    </w:p>
    <w:p w:rsidR="002F4EF7" w:rsidRPr="00543057" w:rsidRDefault="002F4EF7" w:rsidP="002F4EF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FB20BE" w:rsidRDefault="002F4EF7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Maßangefertigter </w:t>
      </w:r>
      <w:r w:rsidR="00FB20BE">
        <w:rPr>
          <w:rFonts w:ascii="ConduitITCStd" w:hAnsi="ConduitITCStd"/>
        </w:rPr>
        <w:t>Dämmrahmen aus</w:t>
      </w:r>
      <w:r>
        <w:rPr>
          <w:rFonts w:ascii="ConduitITCStd" w:hAnsi="ConduitITCStd"/>
        </w:rPr>
        <w:t xml:space="preserve"> </w:t>
      </w:r>
      <w:proofErr w:type="spellStart"/>
      <w:r>
        <w:rPr>
          <w:rFonts w:ascii="ConduitITCStd" w:hAnsi="ConduitITCStd"/>
        </w:rPr>
        <w:t>geschlossenzelligen</w:t>
      </w:r>
      <w:proofErr w:type="spellEnd"/>
      <w:r>
        <w:rPr>
          <w:rFonts w:ascii="ConduitITCStd" w:hAnsi="ConduitITCStd"/>
        </w:rPr>
        <w:t xml:space="preserve"> Hartschaum</w:t>
      </w:r>
      <w:r w:rsidRPr="002F4EF7">
        <w:rPr>
          <w:rFonts w:ascii="ConduitITCStd" w:hAnsi="ConduitITCStd"/>
        </w:rPr>
        <w:t xml:space="preserve">, 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zur vollflächigen Lastenaufnahme</w:t>
      </w:r>
      <w:r w:rsidR="00E37656">
        <w:rPr>
          <w:rFonts w:ascii="ConduitITCStd" w:hAnsi="ConduitITCStd"/>
        </w:rPr>
        <w:t>, Außenmaß entsprechend Außenmaß Anschlusslasche</w:t>
      </w:r>
      <w:r>
        <w:rPr>
          <w:rFonts w:ascii="ConduitITCStd" w:hAnsi="ConduitITCStd"/>
        </w:rPr>
        <w:t xml:space="preserve">. </w:t>
      </w:r>
    </w:p>
    <w:p w:rsidR="002F4EF7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Einbau entsprechend Empfehlung Taghell, </w:t>
      </w:r>
      <w:r w:rsidR="002F4EF7" w:rsidRPr="002F4EF7">
        <w:rPr>
          <w:rFonts w:ascii="ConduitITCStd" w:hAnsi="ConduitITCStd"/>
        </w:rPr>
        <w:t>Verschraubung vorbereitet.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Höhe: …mm</w:t>
      </w:r>
    </w:p>
    <w:p w:rsidR="00FB20BE" w:rsidRDefault="00FB20BE" w:rsidP="00FB20BE">
      <w:pPr>
        <w:jc w:val="both"/>
        <w:rPr>
          <w:rFonts w:ascii="ConduitITCStd" w:hAnsi="ConduitITCStd"/>
        </w:rPr>
      </w:pPr>
      <w:r>
        <w:rPr>
          <w:rFonts w:ascii="ConduitITCStd" w:hAnsi="ConduitITCStd"/>
        </w:rPr>
        <w:t>Gefälle: ….%</w:t>
      </w:r>
    </w:p>
    <w:p w:rsidR="00FB20BE" w:rsidRPr="00543057" w:rsidRDefault="00FB20BE" w:rsidP="00FB20BE">
      <w:pPr>
        <w:spacing w:after="120"/>
        <w:jc w:val="both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 = 0.5W/(m2K/</w:t>
      </w:r>
      <w:r w:rsidRPr="002F4EF7">
        <w:rPr>
          <w:rFonts w:ascii="ConduitITCStd" w:hAnsi="ConduitITCStd"/>
        </w:rPr>
        <w:t>vertikal)</w:t>
      </w:r>
      <w:r>
        <w:rPr>
          <w:rFonts w:ascii="ConduitITCStd" w:hAnsi="ConduitITCStd"/>
        </w:rPr>
        <w:t xml:space="preserve"> ; Druckfestigkeit: 3,2 N/mm²</w:t>
      </w:r>
    </w:p>
    <w:p w:rsidR="00FB20BE" w:rsidRPr="002F4EF7" w:rsidRDefault="00FB20BE" w:rsidP="00FB20BE">
      <w:pPr>
        <w:jc w:val="both"/>
        <w:rPr>
          <w:rFonts w:ascii="ConduitITCStd" w:hAnsi="ConduitITCStd"/>
        </w:rPr>
      </w:pPr>
    </w:p>
    <w:p w:rsidR="00AF38B0" w:rsidRDefault="00AF38B0" w:rsidP="00AF38B0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AF38B0" w:rsidRDefault="00AF38B0" w:rsidP="00AF38B0">
      <w:pPr>
        <w:spacing w:after="120"/>
        <w:rPr>
          <w:rFonts w:ascii="ConduitITCStd" w:hAnsi="ConduitITCStd"/>
        </w:rPr>
      </w:pPr>
      <w:bookmarkStart w:id="0" w:name="_GoBack"/>
      <w:r>
        <w:rPr>
          <w:rFonts w:ascii="ConduitITCStd" w:hAnsi="ConduitITCStd"/>
        </w:rPr>
        <w:t xml:space="preserve"> [01.01.09</w:t>
      </w:r>
      <w:r>
        <w:rPr>
          <w:rFonts w:ascii="ConduitITCStd" w:hAnsi="ConduitITCStd"/>
        </w:rPr>
        <w:t>]</w:t>
      </w:r>
    </w:p>
    <w:p w:rsidR="00AF38B0" w:rsidRDefault="00AF38B0" w:rsidP="00AF38B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AF38B0" w:rsidRDefault="00AF38B0" w:rsidP="00AF38B0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AF38B0" w:rsidRDefault="00AF38B0" w:rsidP="00AF38B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AF38B0" w:rsidRDefault="00AF38B0" w:rsidP="00AF38B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Individue</w:t>
      </w:r>
      <w:r>
        <w:rPr>
          <w:rFonts w:ascii="ConduitITCStd" w:hAnsi="ConduitITCStd"/>
        </w:rPr>
        <w:t xml:space="preserve">lle Höhe: </w:t>
      </w:r>
      <w:proofErr w:type="spellStart"/>
      <w:r>
        <w:rPr>
          <w:rFonts w:ascii="ConduitITCStd" w:hAnsi="ConduitITCStd"/>
        </w:rPr>
        <w:t>Skyfloor</w:t>
      </w:r>
      <w:proofErr w:type="spellEnd"/>
      <w:r>
        <w:rPr>
          <w:rFonts w:ascii="ConduitITCStd" w:hAnsi="ConduitITCStd"/>
        </w:rPr>
        <w:t xml:space="preserve"> </w:t>
      </w:r>
      <w:r>
        <w:rPr>
          <w:rFonts w:ascii="ConduitITCStd" w:hAnsi="ConduitITCStd"/>
        </w:rPr>
        <w:t>…….mm, Dämmrahmen……mm</w:t>
      </w:r>
    </w:p>
    <w:p w:rsidR="00AF38B0" w:rsidRDefault="00AF38B0" w:rsidP="00AF38B0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weißes PVC (Kann auch um Zusatz Edelstahl ergänzt werden)</w:t>
      </w:r>
    </w:p>
    <w:p w:rsidR="00AF38B0" w:rsidRDefault="00AF38B0" w:rsidP="00AF38B0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bookmarkEnd w:id="0"/>
    <w:p w:rsidR="00AF38B0" w:rsidRPr="00F168E8" w:rsidRDefault="00AF38B0" w:rsidP="00AF38B0">
      <w:pPr>
        <w:ind w:left="2124" w:firstLine="708"/>
        <w:jc w:val="both"/>
        <w:rPr>
          <w:rFonts w:ascii="ConduitITCStd" w:hAnsi="ConduitITCStd"/>
        </w:rPr>
      </w:pPr>
    </w:p>
    <w:p w:rsidR="002F4EF7" w:rsidRPr="00F168E8" w:rsidRDefault="002F4EF7" w:rsidP="00122B4C">
      <w:pPr>
        <w:ind w:firstLine="708"/>
        <w:rPr>
          <w:rFonts w:ascii="ConduitITCStd" w:hAnsi="ConduitITCStd"/>
        </w:rPr>
      </w:pPr>
    </w:p>
    <w:sectPr w:rsidR="002F4EF7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241926"/>
    <w:rsid w:val="002F4EF7"/>
    <w:rsid w:val="00304685"/>
    <w:rsid w:val="00543057"/>
    <w:rsid w:val="00777BA3"/>
    <w:rsid w:val="00AF38B0"/>
    <w:rsid w:val="00B76F0A"/>
    <w:rsid w:val="00C71D45"/>
    <w:rsid w:val="00E37656"/>
    <w:rsid w:val="00EF3DF6"/>
    <w:rsid w:val="00F15851"/>
    <w:rsid w:val="00F168E8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CE3E94"/>
  <w15:docId w15:val="{6F3A9869-A9D6-4198-88DA-846CAFC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10</cp:revision>
  <dcterms:created xsi:type="dcterms:W3CDTF">2017-07-12T11:44:00Z</dcterms:created>
  <dcterms:modified xsi:type="dcterms:W3CDTF">2018-03-27T09:02:00Z</dcterms:modified>
</cp:coreProperties>
</file>