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DB0A67">
        <w:rPr>
          <w:rFonts w:ascii="ConduitITCStd" w:hAnsi="ConduitITCStd"/>
        </w:rPr>
        <w:t xml:space="preserve">Bodenverglasung </w:t>
      </w:r>
      <w:r w:rsidR="00122B4C">
        <w:rPr>
          <w:rFonts w:ascii="ConduitITCStd" w:hAnsi="ConduitITCStd"/>
        </w:rPr>
        <w:t>isoliert</w:t>
      </w:r>
      <w:r>
        <w:rPr>
          <w:rFonts w:ascii="ConduitITCStd" w:hAnsi="ConduitITCStd"/>
        </w:rPr>
        <w:t xml:space="preserve"> </w:t>
      </w:r>
    </w:p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>Begehbare B</w:t>
      </w:r>
      <w:r w:rsidR="00DB0A67">
        <w:rPr>
          <w:rFonts w:ascii="ConduitITCStd" w:hAnsi="ConduitITCStd"/>
        </w:rPr>
        <w:t>odenverglasung SKYFLOOR BF</w:t>
      </w:r>
      <w:r>
        <w:rPr>
          <w:rFonts w:ascii="ConduitITCStd" w:hAnsi="ConduitITCStd"/>
        </w:rPr>
        <w:t xml:space="preserve"> – Der Individuelle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SKYFLOOR „Der Individuelle“</w:t>
      </w:r>
      <w:r w:rsidRPr="00F168E8">
        <w:rPr>
          <w:rFonts w:ascii="ConduitITCStd" w:hAnsi="ConduitITCStd"/>
        </w:rPr>
        <w:t xml:space="preserve"> (rechteckig)</w:t>
      </w:r>
    </w:p>
    <w:p w:rsidR="00122B4C" w:rsidRDefault="00911AAE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Begehbares </w:t>
      </w:r>
      <w:r w:rsidR="00F168E8" w:rsidRPr="00F168E8">
        <w:rPr>
          <w:rFonts w:ascii="ConduitITCStd" w:hAnsi="ConduitITCStd"/>
        </w:rPr>
        <w:t xml:space="preserve"> </w:t>
      </w:r>
      <w:r w:rsidR="00122B4C">
        <w:rPr>
          <w:rFonts w:ascii="ConduitITCStd" w:hAnsi="ConduitITCStd"/>
        </w:rPr>
        <w:t>Bodenglas</w:t>
      </w:r>
      <w:r>
        <w:rPr>
          <w:rFonts w:ascii="ConduitITCStd" w:hAnsi="ConduitITCStd"/>
        </w:rPr>
        <w:t xml:space="preserve"> gem. 18008-5</w:t>
      </w:r>
      <w:r w:rsidR="00122B4C">
        <w:rPr>
          <w:rFonts w:ascii="ConduitITCStd" w:hAnsi="ConduitITCStd"/>
        </w:rPr>
        <w:t xml:space="preserve"> </w:t>
      </w:r>
      <w:r w:rsidR="00F168E8">
        <w:rPr>
          <w:rFonts w:ascii="ConduitITCStd" w:hAnsi="ConduitITCStd"/>
        </w:rPr>
        <w:t xml:space="preserve">mit umfassend sichtbarer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Edelstahleinfassung (3m</w:t>
      </w:r>
      <w:r w:rsidRPr="00F168E8">
        <w:rPr>
          <w:rFonts w:ascii="ConduitITCStd" w:hAnsi="ConduitITCStd"/>
        </w:rPr>
        <w:t xml:space="preserve">m).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werkseitig in Zarge eingeglast mit umlaufender</w:t>
      </w:r>
    </w:p>
    <w:p w:rsidR="00DB0A6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Schutzverpackt für Baustelle</w:t>
      </w:r>
      <w:r w:rsidR="00122B4C">
        <w:rPr>
          <w:rFonts w:ascii="ConduitITCStd" w:hAnsi="ConduitITCStd"/>
        </w:rPr>
        <w:t xml:space="preserve"> durch </w:t>
      </w:r>
      <w:proofErr w:type="spellStart"/>
      <w:r w:rsidR="00122B4C">
        <w:rPr>
          <w:rFonts w:ascii="ConduitITCStd" w:hAnsi="ConduitITCStd"/>
        </w:rPr>
        <w:t>mdf</w:t>
      </w:r>
      <w:proofErr w:type="spellEnd"/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DB0A67">
        <w:rPr>
          <w:rFonts w:ascii="ConduitITCStd" w:hAnsi="ConduitITCStd"/>
        </w:rPr>
        <w:t>PVC / Stahl pulverbeschichtet</w:t>
      </w:r>
      <w:r>
        <w:rPr>
          <w:rFonts w:ascii="ConduitITCStd" w:hAnsi="ConduitITCStd"/>
        </w:rPr>
        <w:t xml:space="preserve"> Farbe:………..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Zargenhöhe</w:t>
      </w:r>
      <w:proofErr w:type="spellEnd"/>
      <w:r>
        <w:rPr>
          <w:rFonts w:ascii="ConduitITCStd" w:hAnsi="ConduitITCStd"/>
        </w:rPr>
        <w:t xml:space="preserve"> netto …..</w:t>
      </w:r>
      <w:r w:rsidRPr="00F168E8">
        <w:rPr>
          <w:rFonts w:ascii="ConduitITCStd" w:hAnsi="ConduitITCStd"/>
        </w:rPr>
        <w:t xml:space="preserve"> cm</w:t>
      </w:r>
    </w:p>
    <w:p w:rsidR="00DB0A67" w:rsidRDefault="00DB0A67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Standard </w:t>
      </w:r>
      <w:proofErr w:type="spellStart"/>
      <w:r w:rsidRPr="00F168E8">
        <w:rPr>
          <w:rFonts w:ascii="ConduitITCStd" w:hAnsi="ConduitITCStd"/>
        </w:rPr>
        <w:t>Float</w:t>
      </w:r>
      <w:proofErr w:type="spellEnd"/>
      <w:r w:rsidRPr="00F168E8">
        <w:rPr>
          <w:rFonts w:ascii="ConduitITCStd" w:hAnsi="ConduitITCStd"/>
        </w:rPr>
        <w:t xml:space="preserve">, </w:t>
      </w:r>
      <w:proofErr w:type="spellStart"/>
      <w:r w:rsidRPr="00F168E8">
        <w:rPr>
          <w:rFonts w:ascii="ConduitITCStd" w:hAnsi="ConduitITCStd"/>
        </w:rPr>
        <w:t>Ug</w:t>
      </w:r>
      <w:proofErr w:type="spellEnd"/>
      <w:r w:rsidRPr="00F168E8">
        <w:rPr>
          <w:rFonts w:ascii="ConduitITCStd" w:hAnsi="ConduitITCStd"/>
        </w:rPr>
        <w:t xml:space="preserve"> = 1.1 W/(m2K) (vertikal)</w:t>
      </w:r>
    </w:p>
    <w:p w:rsidR="00122B4C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der Glasteilungen …</w:t>
      </w:r>
    </w:p>
    <w:p w:rsidR="00122B4C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Gläser ….</w:t>
      </w:r>
    </w:p>
    <w:p w:rsidR="00122B4C" w:rsidRPr="00F168E8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Anschluss an angrenzende Bauteile: …….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Deckenaussparungs</w:t>
      </w:r>
      <w:r>
        <w:rPr>
          <w:rFonts w:ascii="ConduitITCStd" w:hAnsi="ConduitITCStd"/>
        </w:rPr>
        <w:t>maß</w:t>
      </w:r>
      <w:r w:rsidRPr="00F168E8">
        <w:rPr>
          <w:rFonts w:ascii="ConduitITCStd" w:hAnsi="ConduitITCStd"/>
        </w:rPr>
        <w:t xml:space="preserve"> in cm: ___ x___ cm</w:t>
      </w:r>
    </w:p>
    <w:p w:rsidR="00F168E8" w:rsidRDefault="00F168E8" w:rsidP="00543057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</w:t>
      </w:r>
      <w:proofErr w:type="spellStart"/>
      <w:r>
        <w:rPr>
          <w:rFonts w:ascii="ConduitITCStd" w:hAnsi="ConduitITCStd"/>
        </w:rPr>
        <w:t>Stck</w:t>
      </w:r>
      <w:proofErr w:type="spellEnd"/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543057" w:rsidRPr="00F168E8" w:rsidRDefault="00543057" w:rsidP="00911AAE">
      <w:pPr>
        <w:rPr>
          <w:rFonts w:ascii="ConduitITCStd" w:hAnsi="ConduitITCStd"/>
        </w:rPr>
      </w:pPr>
    </w:p>
    <w:p w:rsidR="00F168E8" w:rsidRPr="00F168E8" w:rsidRDefault="00911AAE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543057" w:rsidRDefault="00543057" w:rsidP="00543057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F15851" w:rsidRDefault="00F15851" w:rsidP="00F15851">
      <w:pPr>
        <w:spacing w:after="120"/>
        <w:rPr>
          <w:rFonts w:ascii="ConduitITCStd" w:hAnsi="ConduitITCStd"/>
        </w:rPr>
      </w:pPr>
    </w:p>
    <w:p w:rsidR="00911AAE" w:rsidRDefault="00911AAE" w:rsidP="00911AAE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911AAE" w:rsidRDefault="00911AAE" w:rsidP="00911AAE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911AAE" w:rsidRDefault="00911AAE" w:rsidP="00911AAE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911AAE" w:rsidRDefault="00911AAE" w:rsidP="00911AAE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911AAE" w:rsidRDefault="00911AAE" w:rsidP="00911AAE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911AAE" w:rsidRDefault="00911AAE" w:rsidP="00911AAE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CB669D" w:rsidRDefault="00CB669D" w:rsidP="00F15851">
      <w:pPr>
        <w:spacing w:after="120"/>
        <w:rPr>
          <w:rFonts w:ascii="ConduitITCStd" w:hAnsi="ConduitITCStd"/>
        </w:rPr>
      </w:pP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lastRenderedPageBreak/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>ganzflächig 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543057" w:rsidRDefault="00543057" w:rsidP="00911AAE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Edelstahl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Innenrahmens in matt gebürstetem Edelstahl</w:t>
      </w:r>
    </w:p>
    <w:p w:rsidR="00122B4C" w:rsidRDefault="00543057" w:rsidP="00911AAE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[01.01.05</w:t>
      </w:r>
      <w:r w:rsidRPr="00543057">
        <w:rPr>
          <w:rFonts w:ascii="ConduitITCStd" w:hAnsi="ConduitITCStd"/>
        </w:rPr>
        <w:t>]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Fassadenanschluss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Außenrahmens in matt gebürstetem Edelstahl mit integriertem Anschluss an Fassade. Höhe: …</w:t>
      </w:r>
    </w:p>
    <w:p w:rsidR="00122B4C" w:rsidRDefault="00122B4C" w:rsidP="00122B4C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Lfm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3E36DB" w:rsidRPr="00543057" w:rsidRDefault="003E36DB" w:rsidP="003E36DB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[01.01.06</w:t>
      </w:r>
      <w:r w:rsidRPr="00543057">
        <w:rPr>
          <w:rFonts w:ascii="ConduitITCStd" w:hAnsi="ConduitITCStd"/>
        </w:rPr>
        <w:t>]</w:t>
      </w:r>
    </w:p>
    <w:p w:rsidR="003E36DB" w:rsidRPr="00543057" w:rsidRDefault="003E36DB" w:rsidP="003E36DB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3-fach Wärmeverglasung</w:t>
      </w:r>
    </w:p>
    <w:p w:rsidR="003E36DB" w:rsidRPr="00543057" w:rsidRDefault="003E36DB" w:rsidP="003E36DB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3E36DB" w:rsidRDefault="003E36DB" w:rsidP="003E36DB">
      <w:pPr>
        <w:spacing w:after="120"/>
        <w:jc w:val="both"/>
      </w:pPr>
      <w:r>
        <w:rPr>
          <w:rFonts w:ascii="ConduitITCStd" w:hAnsi="ConduitITCStd"/>
        </w:rPr>
        <w:t>Ausführung des begehbaren Glases mit Dreifach-Isolierpaket.</w:t>
      </w:r>
      <w:r w:rsidRPr="002F4EF7">
        <w:t xml:space="preserve"> </w:t>
      </w:r>
    </w:p>
    <w:p w:rsidR="003E36DB" w:rsidRPr="00543057" w:rsidRDefault="003E36DB" w:rsidP="003E36DB">
      <w:pPr>
        <w:spacing w:after="120"/>
        <w:jc w:val="both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Ug</w:t>
      </w:r>
      <w:proofErr w:type="spellEnd"/>
      <w:r>
        <w:rPr>
          <w:rFonts w:ascii="ConduitITCStd" w:hAnsi="ConduitITCStd"/>
        </w:rPr>
        <w:t xml:space="preserve"> = 0.5W/(m2K/</w:t>
      </w:r>
      <w:r w:rsidRPr="002F4EF7">
        <w:rPr>
          <w:rFonts w:ascii="ConduitITCStd" w:hAnsi="ConduitITCStd"/>
        </w:rPr>
        <w:t>vertikal)</w:t>
      </w:r>
    </w:p>
    <w:p w:rsidR="003E36DB" w:rsidRDefault="003E36DB" w:rsidP="00911AAE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3E36DB" w:rsidRPr="00543057" w:rsidRDefault="003E36DB" w:rsidP="003E36DB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[01.01.07</w:t>
      </w:r>
      <w:r w:rsidRPr="00543057">
        <w:rPr>
          <w:rFonts w:ascii="ConduitITCStd" w:hAnsi="ConduitITCStd"/>
        </w:rPr>
        <w:t>]</w:t>
      </w:r>
    </w:p>
    <w:p w:rsidR="003E36DB" w:rsidRPr="00543057" w:rsidRDefault="003E36DB" w:rsidP="003E36DB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Dämmrahmen zum Höhenausgleich/</w:t>
      </w:r>
      <w:proofErr w:type="spellStart"/>
      <w:r>
        <w:rPr>
          <w:rFonts w:ascii="ConduitITCStd" w:hAnsi="ConduitITCStd"/>
        </w:rPr>
        <w:t>Warmdach</w:t>
      </w:r>
      <w:proofErr w:type="spellEnd"/>
    </w:p>
    <w:p w:rsidR="003E36DB" w:rsidRPr="00543057" w:rsidRDefault="003E36DB" w:rsidP="003E36DB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3E36DB" w:rsidRDefault="003E36DB" w:rsidP="003E36DB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Maßangefertigter Dämmrahmen aus </w:t>
      </w:r>
      <w:proofErr w:type="spellStart"/>
      <w:r>
        <w:rPr>
          <w:rFonts w:ascii="ConduitITCStd" w:hAnsi="ConduitITCStd"/>
        </w:rPr>
        <w:t>geschlossenzelligen</w:t>
      </w:r>
      <w:proofErr w:type="spellEnd"/>
      <w:r>
        <w:rPr>
          <w:rFonts w:ascii="ConduitITCStd" w:hAnsi="ConduitITCStd"/>
        </w:rPr>
        <w:t xml:space="preserve"> Hartschaum</w:t>
      </w:r>
      <w:r w:rsidRPr="002F4EF7">
        <w:rPr>
          <w:rFonts w:ascii="ConduitITCStd" w:hAnsi="ConduitITCStd"/>
        </w:rPr>
        <w:t xml:space="preserve">, </w:t>
      </w:r>
    </w:p>
    <w:p w:rsidR="003E36DB" w:rsidRDefault="003E36DB" w:rsidP="003E36DB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zur vollflächigen Lastenaufnahme, Außenmaß entsprechend Außenmaß Anschlusslasche. </w:t>
      </w:r>
    </w:p>
    <w:p w:rsidR="003E36DB" w:rsidRDefault="003E36DB" w:rsidP="003E36DB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Einbau entsprechend Empfehlung Taghell, </w:t>
      </w:r>
      <w:r w:rsidRPr="002F4EF7">
        <w:rPr>
          <w:rFonts w:ascii="ConduitITCStd" w:hAnsi="ConduitITCStd"/>
        </w:rPr>
        <w:t>Verschraubung vorbereitet.</w:t>
      </w:r>
    </w:p>
    <w:p w:rsidR="003E36DB" w:rsidRDefault="003E36DB" w:rsidP="003E36DB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>Höhe: …mm</w:t>
      </w:r>
    </w:p>
    <w:p w:rsidR="003E36DB" w:rsidRDefault="003E36DB" w:rsidP="003E36DB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>Gefälle: ….%</w:t>
      </w:r>
    </w:p>
    <w:p w:rsidR="003E36DB" w:rsidRPr="002F4EF7" w:rsidRDefault="003E36DB" w:rsidP="00911AAE">
      <w:pPr>
        <w:spacing w:after="120"/>
        <w:jc w:val="both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Ug</w:t>
      </w:r>
      <w:proofErr w:type="spellEnd"/>
      <w:r>
        <w:rPr>
          <w:rFonts w:ascii="ConduitITCStd" w:hAnsi="ConduitITCStd"/>
        </w:rPr>
        <w:t xml:space="preserve"> = 0.5W/(m2K/</w:t>
      </w:r>
      <w:r w:rsidRPr="002F4EF7">
        <w:rPr>
          <w:rFonts w:ascii="ConduitITCStd" w:hAnsi="ConduitITCStd"/>
        </w:rPr>
        <w:t>vertikal)</w:t>
      </w:r>
      <w:r>
        <w:rPr>
          <w:rFonts w:ascii="ConduitITCStd" w:hAnsi="ConduitITCStd"/>
        </w:rPr>
        <w:t xml:space="preserve"> ; Druckfestigkeit: 3,2 N/mm²</w:t>
      </w:r>
    </w:p>
    <w:p w:rsidR="00FD61B2" w:rsidRDefault="00FD61B2" w:rsidP="00FD61B2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FD61B2" w:rsidRDefault="00FD61B2" w:rsidP="00FD61B2">
      <w:pPr>
        <w:spacing w:after="120"/>
        <w:rPr>
          <w:rFonts w:ascii="ConduitITCStd" w:hAnsi="ConduitITCStd"/>
        </w:rPr>
      </w:pPr>
      <w:bookmarkStart w:id="0" w:name="_GoBack"/>
      <w:r>
        <w:rPr>
          <w:rFonts w:ascii="ConduitITCStd" w:hAnsi="ConduitITCStd"/>
        </w:rPr>
        <w:lastRenderedPageBreak/>
        <w:t xml:space="preserve"> [01.01.08</w:t>
      </w:r>
      <w:r>
        <w:rPr>
          <w:rFonts w:ascii="ConduitITCStd" w:hAnsi="ConduitITCStd"/>
        </w:rPr>
        <w:t>]</w:t>
      </w:r>
    </w:p>
    <w:p w:rsidR="00FD61B2" w:rsidRDefault="00FD61B2" w:rsidP="00FD61B2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Profilerhöhung Umkehrdach</w:t>
      </w:r>
    </w:p>
    <w:p w:rsidR="00FD61B2" w:rsidRDefault="00FD61B2" w:rsidP="00FD61B2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FD61B2" w:rsidRDefault="00FD61B2" w:rsidP="00FD61B2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Stärkerer Aufbau des gedämmten Rahmens zum Einsatz in Umkehrdach.</w:t>
      </w:r>
    </w:p>
    <w:p w:rsidR="00FD61B2" w:rsidRDefault="00FD61B2" w:rsidP="00FD61B2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 xml:space="preserve">Individuelle Höhe: </w:t>
      </w:r>
      <w:proofErr w:type="spellStart"/>
      <w:r>
        <w:rPr>
          <w:rFonts w:ascii="ConduitITCStd" w:hAnsi="ConduitITCStd"/>
        </w:rPr>
        <w:t>Skyfloor</w:t>
      </w:r>
      <w:proofErr w:type="spellEnd"/>
      <w:r>
        <w:rPr>
          <w:rFonts w:ascii="ConduitITCStd" w:hAnsi="ConduitITCStd"/>
        </w:rPr>
        <w:t xml:space="preserve"> …….mm, Dämmrahmen……mm</w:t>
      </w:r>
    </w:p>
    <w:p w:rsidR="00FD61B2" w:rsidRDefault="00FD61B2" w:rsidP="00FD61B2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Innenrahmen weißes PVC (Kann auch um Zusatz Edelstahl ergänzt werden)</w:t>
      </w:r>
    </w:p>
    <w:p w:rsidR="00FD61B2" w:rsidRDefault="00FD61B2" w:rsidP="00FD61B2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bookmarkEnd w:id="0"/>
    <w:p w:rsidR="00FD61B2" w:rsidRPr="00F168E8" w:rsidRDefault="00FD61B2" w:rsidP="00FD61B2">
      <w:pPr>
        <w:ind w:left="2124" w:firstLine="708"/>
        <w:jc w:val="both"/>
        <w:rPr>
          <w:rFonts w:ascii="ConduitITCStd" w:hAnsi="ConduitITCStd"/>
        </w:rPr>
      </w:pPr>
    </w:p>
    <w:sectPr w:rsidR="00FD61B2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122B4C"/>
    <w:rsid w:val="003E36DB"/>
    <w:rsid w:val="00543057"/>
    <w:rsid w:val="00911AAE"/>
    <w:rsid w:val="00B76F0A"/>
    <w:rsid w:val="00C71D45"/>
    <w:rsid w:val="00CB669D"/>
    <w:rsid w:val="00DB0A67"/>
    <w:rsid w:val="00F15851"/>
    <w:rsid w:val="00F168E8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396065"/>
  <w15:docId w15:val="{232EE56C-064C-4160-A5C4-FEC0444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7</cp:revision>
  <dcterms:created xsi:type="dcterms:W3CDTF">2017-07-12T11:44:00Z</dcterms:created>
  <dcterms:modified xsi:type="dcterms:W3CDTF">2018-03-27T09:02:00Z</dcterms:modified>
</cp:coreProperties>
</file>